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6B339C7A" w:rsidR="00031640" w:rsidRPr="00E61C0F" w:rsidRDefault="00E02B29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</w:t>
      </w:r>
      <w:r w:rsidR="00E466B7">
        <w:rPr>
          <w:rFonts w:ascii="Arial Narrow" w:hAnsi="Arial Narrow" w:cs="Times New Roman"/>
          <w:b/>
          <w:sz w:val="26"/>
          <w:szCs w:val="26"/>
        </w:rPr>
        <w:t>LY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b/>
          <w:sz w:val="26"/>
          <w:szCs w:val="26"/>
        </w:rPr>
        <w:t>1</w:t>
      </w:r>
      <w:r w:rsidR="002C1CA8">
        <w:rPr>
          <w:rFonts w:ascii="Arial Narrow" w:hAnsi="Arial Narrow" w:cs="Times New Roman"/>
          <w:b/>
          <w:sz w:val="26"/>
          <w:szCs w:val="26"/>
        </w:rPr>
        <w:t>5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BF563C5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1E777CAB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sz w:val="26"/>
          <w:szCs w:val="26"/>
        </w:rPr>
        <w:t>Ju</w:t>
      </w:r>
      <w:r w:rsidR="002C1CA8">
        <w:rPr>
          <w:rFonts w:ascii="Arial Narrow" w:hAnsi="Arial Narrow" w:cs="Times New Roman"/>
          <w:sz w:val="26"/>
          <w:szCs w:val="26"/>
        </w:rPr>
        <w:t>ly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E466B7">
        <w:rPr>
          <w:rFonts w:ascii="Arial Narrow" w:hAnsi="Arial Narrow" w:cs="Times New Roman"/>
          <w:sz w:val="26"/>
          <w:szCs w:val="26"/>
        </w:rPr>
        <w:t>1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3F7CAAC4" w14:textId="4776B4F7" w:rsidR="006761C8" w:rsidRPr="00DC3B6A" w:rsidRDefault="006761C8" w:rsidP="006761C8">
      <w:pPr>
        <w:pStyle w:val="NoSpacing"/>
        <w:numPr>
          <w:ilvl w:val="0"/>
          <w:numId w:val="2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Rolling Ridge Subdivision Drainage Issue Review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3F477F4" w14:textId="006D42DA" w:rsidR="004B6F4C" w:rsidRDefault="002C1CA8" w:rsidP="004B6F4C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June</w:t>
      </w:r>
      <w:r w:rsidR="004B6F4C">
        <w:rPr>
          <w:rFonts w:ascii="Arial Narrow" w:hAnsi="Arial Narrow" w:cs="Times New Roman"/>
          <w:sz w:val="26"/>
          <w:szCs w:val="26"/>
        </w:rPr>
        <w:t xml:space="preserve"> Expenditures</w:t>
      </w:r>
    </w:p>
    <w:p w14:paraId="04AAC720" w14:textId="00A7712D" w:rsidR="004B6F4C" w:rsidRDefault="002C1CA8" w:rsidP="004B6F4C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June</w:t>
      </w:r>
      <w:r w:rsidR="004B6F4C">
        <w:rPr>
          <w:rFonts w:ascii="Arial Narrow" w:hAnsi="Arial Narrow" w:cs="Times New Roman"/>
          <w:sz w:val="26"/>
          <w:szCs w:val="26"/>
        </w:rPr>
        <w:t xml:space="preserve"> Finances</w:t>
      </w:r>
    </w:p>
    <w:p w14:paraId="3A284038" w14:textId="3C93B910" w:rsidR="000A1E55" w:rsidRPr="000A1E55" w:rsidRDefault="000A1E55" w:rsidP="000A1E55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2024/2025 Budget Amendment - Ordinance # 2025-005 – First Reading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– </w:t>
      </w:r>
      <w:r w:rsidR="00AD49B1" w:rsidRPr="00221149">
        <w:rPr>
          <w:rFonts w:ascii="Arial Narrow" w:hAnsi="Arial Narrow" w:cs="Times New Roman"/>
          <w:sz w:val="26"/>
          <w:szCs w:val="26"/>
        </w:rPr>
        <w:t>Second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01AC5938" w14:textId="77777777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0F1EF880" w14:textId="5E964BED" w:rsidR="00577820" w:rsidRDefault="001E243C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Emergency Tree Service Agreement Approval</w:t>
      </w:r>
    </w:p>
    <w:p w14:paraId="1F450587" w14:textId="7A6BA828" w:rsidR="00577820" w:rsidRDefault="00577820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Requests</w:t>
      </w:r>
    </w:p>
    <w:p w14:paraId="37507202" w14:textId="24A9EFAC" w:rsidR="00015F19" w:rsidRDefault="00015F19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Grant Funds Closeout Exhibit 11</w:t>
      </w:r>
      <w:r w:rsidR="00CD732B">
        <w:rPr>
          <w:rFonts w:ascii="Arial Narrow" w:hAnsi="Arial Narrow"/>
          <w:sz w:val="26"/>
          <w:szCs w:val="26"/>
        </w:rPr>
        <w:t xml:space="preserve"> Approval</w:t>
      </w:r>
    </w:p>
    <w:p w14:paraId="107FEF06" w14:textId="77777777" w:rsidR="00C24CEF" w:rsidRDefault="00C24CEF" w:rsidP="00C24CEF">
      <w:pPr>
        <w:pStyle w:val="NoSpacing"/>
        <w:rPr>
          <w:rFonts w:ascii="Arial Narrow" w:hAnsi="Arial Narrow"/>
          <w:sz w:val="26"/>
          <w:szCs w:val="26"/>
        </w:rPr>
      </w:pPr>
    </w:p>
    <w:p w14:paraId="2CDA78E5" w14:textId="5A4D4FA7" w:rsidR="00C24CEF" w:rsidRPr="00577820" w:rsidRDefault="00C24CEF" w:rsidP="00C24CE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57DE49A0" w14:textId="77777777" w:rsidR="002178B8" w:rsidRDefault="002178B8" w:rsidP="00AD49B1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DAD9" w14:textId="77777777" w:rsidR="0028639A" w:rsidRDefault="0028639A" w:rsidP="00EF36EF">
      <w:pPr>
        <w:spacing w:after="0" w:line="240" w:lineRule="auto"/>
      </w:pPr>
      <w:r>
        <w:separator/>
      </w:r>
    </w:p>
  </w:endnote>
  <w:endnote w:type="continuationSeparator" w:id="0">
    <w:p w14:paraId="63DF7101" w14:textId="77777777" w:rsidR="0028639A" w:rsidRDefault="0028639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34FE" w14:textId="77777777" w:rsidR="0028639A" w:rsidRDefault="0028639A" w:rsidP="00EF36EF">
      <w:pPr>
        <w:spacing w:after="0" w:line="240" w:lineRule="auto"/>
      </w:pPr>
      <w:r>
        <w:separator/>
      </w:r>
    </w:p>
  </w:footnote>
  <w:footnote w:type="continuationSeparator" w:id="0">
    <w:p w14:paraId="7088F6F3" w14:textId="77777777" w:rsidR="0028639A" w:rsidRDefault="0028639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EB700A"/>
    <w:multiLevelType w:val="hybridMultilevel"/>
    <w:tmpl w:val="6F684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9"/>
  </w:num>
  <w:num w:numId="2" w16cid:durableId="1115445486">
    <w:abstractNumId w:val="19"/>
  </w:num>
  <w:num w:numId="3" w16cid:durableId="92827989">
    <w:abstractNumId w:val="3"/>
  </w:num>
  <w:num w:numId="4" w16cid:durableId="287784932">
    <w:abstractNumId w:val="17"/>
  </w:num>
  <w:num w:numId="5" w16cid:durableId="1468549738">
    <w:abstractNumId w:val="2"/>
  </w:num>
  <w:num w:numId="6" w16cid:durableId="1544825189">
    <w:abstractNumId w:val="11"/>
  </w:num>
  <w:num w:numId="7" w16cid:durableId="1498037101">
    <w:abstractNumId w:val="20"/>
  </w:num>
  <w:num w:numId="8" w16cid:durableId="729890074">
    <w:abstractNumId w:val="16"/>
  </w:num>
  <w:num w:numId="9" w16cid:durableId="299968019">
    <w:abstractNumId w:val="18"/>
  </w:num>
  <w:num w:numId="10" w16cid:durableId="87242052">
    <w:abstractNumId w:val="14"/>
  </w:num>
  <w:num w:numId="11" w16cid:durableId="963999671">
    <w:abstractNumId w:val="22"/>
  </w:num>
  <w:num w:numId="12" w16cid:durableId="561524332">
    <w:abstractNumId w:val="10"/>
  </w:num>
  <w:num w:numId="13" w16cid:durableId="1674138001">
    <w:abstractNumId w:val="21"/>
  </w:num>
  <w:num w:numId="14" w16cid:durableId="743457660">
    <w:abstractNumId w:val="13"/>
  </w:num>
  <w:num w:numId="15" w16cid:durableId="1351642324">
    <w:abstractNumId w:val="15"/>
  </w:num>
  <w:num w:numId="16" w16cid:durableId="271402121">
    <w:abstractNumId w:val="0"/>
  </w:num>
  <w:num w:numId="17" w16cid:durableId="1670712631">
    <w:abstractNumId w:val="5"/>
  </w:num>
  <w:num w:numId="18" w16cid:durableId="1798453485">
    <w:abstractNumId w:val="7"/>
  </w:num>
  <w:num w:numId="19" w16cid:durableId="1140926790">
    <w:abstractNumId w:val="8"/>
  </w:num>
  <w:num w:numId="20" w16cid:durableId="1733239227">
    <w:abstractNumId w:val="12"/>
  </w:num>
  <w:num w:numId="21" w16cid:durableId="1956596968">
    <w:abstractNumId w:val="4"/>
  </w:num>
  <w:num w:numId="22" w16cid:durableId="1843928993">
    <w:abstractNumId w:val="1"/>
  </w:num>
  <w:num w:numId="23" w16cid:durableId="188324651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1E5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05779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35DD"/>
    <w:rsid w:val="00865234"/>
    <w:rsid w:val="0086776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2025-05-29T13:04:00Z</cp:lastPrinted>
  <dcterms:created xsi:type="dcterms:W3CDTF">2025-07-07T17:47:00Z</dcterms:created>
  <dcterms:modified xsi:type="dcterms:W3CDTF">2025-07-11T15:39:00Z</dcterms:modified>
</cp:coreProperties>
</file>